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b/>
          <w:sz w:val="28"/>
        </w:rPr>
      </w:pPr>
      <w:r w:rsidRPr="004B0A52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28"/>
        </w:rPr>
        <w:t>КИРОВСКОЙ ОБЛАСТИ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  <w:r w:rsidRPr="004B0A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36"/>
          <w:szCs w:val="43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436"/>
      </w:tblGrid>
      <w:tr w:rsidR="00584461" w:rsidRPr="004B0A52" w:rsidTr="003A13D6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DD1620" w:rsidP="00313F6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6060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bottom w:val="single" w:sz="1" w:space="0" w:color="000000"/>
            </w:tcBorders>
            <w:shd w:val="clear" w:color="auto" w:fill="auto"/>
          </w:tcPr>
          <w:p w:rsidR="00584461" w:rsidRPr="004B0A52" w:rsidRDefault="00DD1620" w:rsidP="00313F6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126-а</w:t>
            </w:r>
          </w:p>
        </w:tc>
      </w:tr>
      <w:tr w:rsidR="00584461" w:rsidRPr="004B0A52" w:rsidTr="003A13D6">
        <w:tc>
          <w:tcPr>
            <w:tcW w:w="1710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2436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584461">
      <w:pPr>
        <w:jc w:val="center"/>
        <w:rPr>
          <w:rFonts w:ascii="Times New Roman" w:hAnsi="Times New Roman" w:cs="Times New Roman"/>
          <w:sz w:val="24"/>
          <w:szCs w:val="29"/>
        </w:rPr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584461" w:rsidRPr="004B0A52" w:rsidTr="003A13D6">
        <w:tc>
          <w:tcPr>
            <w:tcW w:w="900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584461" w:rsidRPr="004B0A52" w:rsidRDefault="00584461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</w:p>
          <w:p w:rsidR="00584461" w:rsidRPr="00313F60" w:rsidRDefault="00584461" w:rsidP="003A13D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30.12.2013 №84</w:t>
            </w:r>
            <w:r w:rsidR="00313F60" w:rsidRPr="00313F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584461" w:rsidRPr="004B0A52" w:rsidRDefault="00584461" w:rsidP="00313F6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61" w:rsidRPr="004B0A52" w:rsidRDefault="00584461" w:rsidP="00584461">
      <w:pPr>
        <w:jc w:val="center"/>
        <w:rPr>
          <w:rFonts w:ascii="Times New Roman" w:hAnsi="Times New Roman" w:cs="Times New Roman"/>
        </w:rPr>
      </w:pPr>
    </w:p>
    <w:p w:rsidR="00584461" w:rsidRPr="004B0A52" w:rsidRDefault="00584461" w:rsidP="00335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61" w:rsidRPr="004B0A52" w:rsidRDefault="00D53048" w:rsidP="00D5304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Котельничской районной Думы от 22.03.2017 № 72 «О внесении изменений в решение Котельничской районной Думы от 19.12.2016 № 56 «О бюджете Котельничского муниципального района на 2017 год и на плановый период 2018 и 2019 годов» а</w:t>
      </w:r>
      <w:r w:rsidR="00584461" w:rsidRPr="004B0A52">
        <w:rPr>
          <w:rFonts w:ascii="Times New Roman" w:hAnsi="Times New Roman" w:cs="Times New Roman"/>
          <w:sz w:val="28"/>
          <w:szCs w:val="28"/>
        </w:rPr>
        <w:t>дминистрация Котельничского района Кировской области ПОСТАНОВЛЯЕТ:</w:t>
      </w:r>
    </w:p>
    <w:p w:rsidR="00584461" w:rsidRDefault="00EA3E80" w:rsidP="0033561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571">
        <w:rPr>
          <w:rFonts w:ascii="Times New Roman" w:hAnsi="Times New Roman" w:cs="Times New Roman"/>
          <w:sz w:val="28"/>
          <w:szCs w:val="28"/>
        </w:rPr>
        <w:t>Внести изменения в программу «</w:t>
      </w:r>
      <w:r w:rsidR="00313F60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 в Котельничском районе Кировской области</w:t>
      </w:r>
      <w:r w:rsidR="004F3571">
        <w:rPr>
          <w:rFonts w:ascii="Times New Roman" w:hAnsi="Times New Roman" w:cs="Times New Roman"/>
          <w:sz w:val="28"/>
          <w:szCs w:val="28"/>
        </w:rPr>
        <w:t xml:space="preserve">» на 2014 – 2019 годы </w:t>
      </w:r>
      <w:r w:rsidR="0036770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4461" w:rsidRDefault="00367707" w:rsidP="0033561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461" w:rsidRPr="004B0A52">
        <w:rPr>
          <w:rFonts w:ascii="Times New Roman" w:hAnsi="Times New Roman" w:cs="Times New Roman"/>
          <w:sz w:val="28"/>
          <w:szCs w:val="28"/>
        </w:rPr>
        <w:t>.Контроль за исполнением поста</w:t>
      </w:r>
      <w:r w:rsidR="002D6867">
        <w:rPr>
          <w:rFonts w:ascii="Times New Roman" w:hAnsi="Times New Roman" w:cs="Times New Roman"/>
          <w:sz w:val="28"/>
          <w:szCs w:val="28"/>
        </w:rPr>
        <w:t xml:space="preserve">новления возложить на заведующего отделом </w:t>
      </w:r>
      <w:r w:rsidR="00584461" w:rsidRPr="004B0A52">
        <w:rPr>
          <w:rFonts w:ascii="Times New Roman" w:hAnsi="Times New Roman" w:cs="Times New Roman"/>
          <w:sz w:val="28"/>
          <w:szCs w:val="28"/>
        </w:rPr>
        <w:t>культуры, по делам</w:t>
      </w:r>
      <w:r w:rsidR="002D6867">
        <w:rPr>
          <w:rFonts w:ascii="Times New Roman" w:hAnsi="Times New Roman" w:cs="Times New Roman"/>
          <w:sz w:val="28"/>
          <w:szCs w:val="28"/>
        </w:rPr>
        <w:t xml:space="preserve"> архивов,</w:t>
      </w:r>
      <w:r w:rsidR="00584461" w:rsidRPr="004B0A52">
        <w:rPr>
          <w:rFonts w:ascii="Times New Roman" w:hAnsi="Times New Roman" w:cs="Times New Roman"/>
          <w:sz w:val="28"/>
          <w:szCs w:val="28"/>
        </w:rPr>
        <w:t xml:space="preserve"> молодёжи и спорта администрации Котельничского района Панькову С.Н.</w:t>
      </w:r>
    </w:p>
    <w:p w:rsidR="004F3571" w:rsidRDefault="004F357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3571" w:rsidRDefault="004F3571" w:rsidP="003A13D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3101"/>
        <w:gridCol w:w="3101"/>
      </w:tblGrid>
      <w:tr w:rsidR="00D53048" w:rsidRPr="004B0A52" w:rsidTr="00D53048">
        <w:tc>
          <w:tcPr>
            <w:tcW w:w="3936" w:type="dxa"/>
            <w:shd w:val="clear" w:color="auto" w:fill="auto"/>
          </w:tcPr>
          <w:p w:rsidR="00D53048" w:rsidRPr="004B0A52" w:rsidRDefault="00D53048" w:rsidP="00D53048">
            <w:pPr>
              <w:snapToGrid w:val="0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Котельничского </w:t>
            </w:r>
            <w:r w:rsidRPr="004B0A5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177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1" w:type="dxa"/>
            <w:shd w:val="clear" w:color="auto" w:fill="auto"/>
          </w:tcPr>
          <w:p w:rsidR="00D53048" w:rsidRPr="004B0A52" w:rsidRDefault="00A177B4" w:rsidP="00313F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Черемискин</w:t>
            </w:r>
          </w:p>
        </w:tc>
        <w:tc>
          <w:tcPr>
            <w:tcW w:w="3101" w:type="dxa"/>
            <w:shd w:val="clear" w:color="auto" w:fill="auto"/>
          </w:tcPr>
          <w:p w:rsidR="00D53048" w:rsidRPr="004B0A52" w:rsidRDefault="00D53048" w:rsidP="00A1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8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Pr="004B0A52" w:rsidRDefault="00584461" w:rsidP="00584461">
      <w:pPr>
        <w:rPr>
          <w:rFonts w:ascii="Times New Roman" w:hAnsi="Times New Roman" w:cs="Times New Roman"/>
          <w:sz w:val="24"/>
        </w:rPr>
      </w:pPr>
    </w:p>
    <w:p w:rsidR="00584461" w:rsidRDefault="00584461" w:rsidP="00584461">
      <w:pPr>
        <w:rPr>
          <w:rFonts w:ascii="Times New Roman" w:hAnsi="Times New Roman" w:cs="Times New Roman"/>
          <w:sz w:val="24"/>
        </w:rPr>
      </w:pPr>
    </w:p>
    <w:p w:rsidR="002E378F" w:rsidRDefault="002E378F" w:rsidP="00584461">
      <w:pPr>
        <w:rPr>
          <w:rFonts w:ascii="Times New Roman" w:hAnsi="Times New Roman" w:cs="Times New Roman"/>
          <w:sz w:val="24"/>
        </w:rPr>
      </w:pPr>
    </w:p>
    <w:p w:rsidR="00BE7BFC" w:rsidRPr="004B0A52" w:rsidRDefault="00BE7BFC" w:rsidP="0058446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597" w:type="dxa"/>
        <w:tblCellMar>
          <w:left w:w="10" w:type="dxa"/>
          <w:right w:w="10" w:type="dxa"/>
        </w:tblCellMar>
        <w:tblLook w:val="04A0"/>
      </w:tblPr>
      <w:tblGrid>
        <w:gridCol w:w="4732"/>
        <w:gridCol w:w="4732"/>
      </w:tblGrid>
      <w:tr w:rsidR="00091F55" w:rsidRPr="00091F55" w:rsidTr="00F9528C">
        <w:trPr>
          <w:trHeight w:val="2042"/>
        </w:trPr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</w:rPr>
            </w:pPr>
          </w:p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</w:t>
            </w:r>
          </w:p>
          <w:p w:rsidR="00091F55" w:rsidRPr="00091F55" w:rsidRDefault="00091F55" w:rsidP="00313F60">
            <w:pPr>
              <w:pStyle w:val="a5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091F55" w:rsidRPr="00091F55" w:rsidRDefault="001850D7" w:rsidP="00313F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03.04.2017 </w:t>
            </w:r>
            <w:r w:rsidR="00091F55" w:rsidRPr="00091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126-а</w:t>
            </w:r>
          </w:p>
        </w:tc>
      </w:tr>
    </w:tbl>
    <w:p w:rsidR="00584461" w:rsidRPr="00091F55" w:rsidRDefault="00584461" w:rsidP="00584461">
      <w:pPr>
        <w:rPr>
          <w:rFonts w:ascii="Times New Roman" w:hAnsi="Times New Roman" w:cs="Times New Roman"/>
        </w:rPr>
      </w:pPr>
    </w:p>
    <w:p w:rsidR="00091F55" w:rsidRDefault="00091F55" w:rsidP="00091F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528C" w:rsidRDefault="00F9528C" w:rsidP="00F9528C">
      <w:pPr>
        <w:pStyle w:val="aa"/>
        <w:jc w:val="center"/>
      </w:pPr>
      <w:r>
        <w:rPr>
          <w:b/>
          <w:bCs/>
          <w:sz w:val="28"/>
          <w:szCs w:val="24"/>
        </w:rPr>
        <w:t>ИЗМЕНЕНИЯ</w:t>
      </w:r>
    </w:p>
    <w:p w:rsidR="00F9528C" w:rsidRDefault="00F9528C" w:rsidP="00F9528C">
      <w:pPr>
        <w:pStyle w:val="aa"/>
        <w:jc w:val="center"/>
      </w:pPr>
      <w:r>
        <w:rPr>
          <w:b/>
          <w:bCs/>
          <w:sz w:val="28"/>
          <w:szCs w:val="24"/>
        </w:rPr>
        <w:t>в муниципальной  программе «</w:t>
      </w:r>
      <w:r w:rsidR="00313F60">
        <w:rPr>
          <w:b/>
          <w:sz w:val="28"/>
          <w:szCs w:val="28"/>
        </w:rPr>
        <w:t>Повышение эффективности реализации молодежной политики в Котельничском районе Кировской области</w:t>
      </w:r>
      <w:r>
        <w:rPr>
          <w:b/>
          <w:sz w:val="28"/>
          <w:szCs w:val="28"/>
        </w:rPr>
        <w:t xml:space="preserve">» </w:t>
      </w:r>
    </w:p>
    <w:p w:rsidR="00F9528C" w:rsidRDefault="00F9528C" w:rsidP="00F9528C">
      <w:pPr>
        <w:pStyle w:val="aa"/>
        <w:jc w:val="center"/>
      </w:pPr>
      <w:r>
        <w:rPr>
          <w:b/>
          <w:sz w:val="28"/>
          <w:szCs w:val="28"/>
        </w:rPr>
        <w:t>на 2014-201</w:t>
      </w:r>
      <w:r w:rsidRPr="00650B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091F55" w:rsidRDefault="00091F55" w:rsidP="00091F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13F60" w:rsidRDefault="00313F60" w:rsidP="00091F55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215" w:type="dxa"/>
        <w:tblInd w:w="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8"/>
        <w:gridCol w:w="6647"/>
      </w:tblGrid>
      <w:tr w:rsidR="000B4471" w:rsidTr="00F9528C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1" w:rsidRPr="000B4471" w:rsidRDefault="000B4471" w:rsidP="000B44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447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1" w:rsidRDefault="000B4471" w:rsidP="000B447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ассигнований программы на 2014-2019 годы составляет </w:t>
            </w:r>
            <w:r>
              <w:rPr>
                <w:b/>
                <w:sz w:val="28"/>
                <w:szCs w:val="28"/>
              </w:rPr>
              <w:t>801,15</w:t>
            </w:r>
            <w:r>
              <w:rPr>
                <w:sz w:val="28"/>
                <w:szCs w:val="28"/>
              </w:rPr>
              <w:t xml:space="preserve"> тыс. рублей в том числе по источникам финансирования:</w:t>
            </w:r>
          </w:p>
          <w:p w:rsidR="000B4471" w:rsidRDefault="000B4471" w:rsidP="000B447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 - </w:t>
            </w:r>
            <w:r w:rsidRPr="00CB5D95">
              <w:rPr>
                <w:b/>
                <w:sz w:val="28"/>
                <w:szCs w:val="28"/>
              </w:rPr>
              <w:t>500, 00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0B4471" w:rsidRDefault="000B4471" w:rsidP="000B447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b/>
                <w:sz w:val="28"/>
                <w:szCs w:val="28"/>
              </w:rPr>
              <w:t>301,15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0B4471" w:rsidRPr="00094F97" w:rsidRDefault="000B4471" w:rsidP="000B447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– </w:t>
            </w:r>
            <w:r w:rsidRPr="00232AFF">
              <w:rPr>
                <w:sz w:val="28"/>
                <w:szCs w:val="28"/>
              </w:rPr>
              <w:t>570</w:t>
            </w:r>
            <w:r>
              <w:rPr>
                <w:sz w:val="28"/>
                <w:szCs w:val="28"/>
              </w:rPr>
              <w:t xml:space="preserve">, 00 тыс. рублей,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500, 00 тыс.рублей;</w:t>
            </w:r>
          </w:p>
          <w:p w:rsidR="000B4471" w:rsidRPr="00232AFF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 - 70,00 тыс.руб.;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 60,00 тыс. рублей,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тыс.рублей;</w:t>
            </w:r>
          </w:p>
          <w:p w:rsidR="000B4471" w:rsidRPr="00DC24B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60,00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  30,00 тыс.рублей,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Pr="00DC24B1" w:rsidRDefault="000B4471" w:rsidP="000B4471">
            <w:pPr>
              <w:pStyle w:val="aa"/>
            </w:pPr>
            <w:r>
              <w:rPr>
                <w:sz w:val="28"/>
                <w:szCs w:val="28"/>
              </w:rPr>
              <w:t>Средства областного бюджета – 0,00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30,00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– 53,15 тыс.рублей,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тыс. 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 - </w:t>
            </w:r>
            <w:r w:rsidRPr="0050428B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Pr="0050428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0B4471" w:rsidRDefault="000B4471" w:rsidP="000B4471">
            <w:pPr>
              <w:pStyle w:val="aa"/>
              <w:rPr>
                <w:b/>
                <w:sz w:val="28"/>
                <w:szCs w:val="28"/>
              </w:rPr>
            </w:pPr>
            <w:r w:rsidRPr="00232AFF">
              <w:rPr>
                <w:b/>
                <w:sz w:val="28"/>
                <w:szCs w:val="28"/>
              </w:rPr>
              <w:t>2018 год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– 44,00 тыс.рублей,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 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 - 44, 00 тыс.рублей;</w:t>
            </w:r>
          </w:p>
          <w:p w:rsidR="000B4471" w:rsidRDefault="000B4471" w:rsidP="000B4471">
            <w:pPr>
              <w:pStyle w:val="aa"/>
              <w:rPr>
                <w:b/>
                <w:sz w:val="28"/>
                <w:szCs w:val="28"/>
              </w:rPr>
            </w:pPr>
            <w:r w:rsidRPr="00232AFF">
              <w:rPr>
                <w:b/>
                <w:sz w:val="28"/>
                <w:szCs w:val="28"/>
              </w:rPr>
              <w:t>2019 год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– 44,00 тыс.рублей, 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областного бюджета – 0,00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 - 44,00 тыс.рублей;</w:t>
            </w:r>
          </w:p>
          <w:p w:rsidR="000B4471" w:rsidRDefault="000B4471" w:rsidP="000B4471">
            <w:pPr>
              <w:pStyle w:val="aa"/>
              <w:rPr>
                <w:sz w:val="28"/>
                <w:szCs w:val="28"/>
              </w:rPr>
            </w:pPr>
          </w:p>
        </w:tc>
      </w:tr>
    </w:tbl>
    <w:p w:rsidR="002E378F" w:rsidRDefault="002E378F" w:rsidP="00091F55"/>
    <w:p w:rsidR="00855D9B" w:rsidRDefault="00855D9B" w:rsidP="0058446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84461" w:rsidRPr="004B0A52" w:rsidRDefault="00584461" w:rsidP="005844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0A52">
        <w:rPr>
          <w:rFonts w:ascii="Times New Roman" w:hAnsi="Times New Roman" w:cs="Times New Roman"/>
          <w:bCs/>
          <w:sz w:val="28"/>
          <w:szCs w:val="28"/>
        </w:rPr>
        <w:t>2. Раздел 5. «Ресурсное обеспечение программы» изложить в новой редакции:</w:t>
      </w:r>
    </w:p>
    <w:p w:rsidR="00584461" w:rsidRPr="004B0A52" w:rsidRDefault="00584461" w:rsidP="00584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5. Ресурсное обеспечение  программы</w:t>
      </w:r>
    </w:p>
    <w:p w:rsidR="00584461" w:rsidRDefault="000B447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программы формируются за счет средств местных бюджетов.</w:t>
      </w:r>
    </w:p>
    <w:p w:rsidR="000B4471" w:rsidRDefault="000B4471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програ</w:t>
      </w:r>
      <w:r w:rsidR="001D6922">
        <w:rPr>
          <w:rFonts w:ascii="Times New Roman" w:hAnsi="Times New Roman" w:cs="Times New Roman"/>
          <w:sz w:val="28"/>
          <w:szCs w:val="28"/>
        </w:rPr>
        <w:t>ммы на 2014-2019 годы составляют 801150 рублей, в том числе по источникам финансирования:</w:t>
      </w:r>
    </w:p>
    <w:p w:rsidR="00DD1620" w:rsidRDefault="00DD1620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22" w:rsidRDefault="001D6922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301150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 - 500000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D6922" w:rsidRDefault="001D6922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год:</w:t>
      </w:r>
    </w:p>
    <w:p w:rsidR="001D6922" w:rsidRDefault="001D6922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500000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70000 руб.;</w:t>
      </w:r>
    </w:p>
    <w:p w:rsidR="001D6922" w:rsidRDefault="001D6922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60000 руб.;</w:t>
      </w:r>
    </w:p>
    <w:p w:rsidR="001D6922" w:rsidRDefault="001D6922" w:rsidP="005844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30000 руб.;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руб.</w:t>
      </w:r>
    </w:p>
    <w:p w:rsidR="00DD1620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53150 руб.;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руб.</w:t>
      </w:r>
    </w:p>
    <w:p w:rsidR="001D6922" w:rsidRDefault="001D6922" w:rsidP="005F6F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44000 руб.;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руб.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44000 руб.;</w:t>
      </w:r>
    </w:p>
    <w:p w:rsidR="001D6922" w:rsidRDefault="001D6922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BFC" w:rsidRDefault="00BE7BFC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BFC" w:rsidRDefault="00BE7BFC" w:rsidP="001D692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1203"/>
        <w:tblW w:w="10925" w:type="dxa"/>
        <w:tblLayout w:type="fixed"/>
        <w:tblLook w:val="04A0"/>
      </w:tblPr>
      <w:tblGrid>
        <w:gridCol w:w="675"/>
        <w:gridCol w:w="1843"/>
        <w:gridCol w:w="1985"/>
        <w:gridCol w:w="1364"/>
        <w:gridCol w:w="880"/>
        <w:gridCol w:w="850"/>
        <w:gridCol w:w="897"/>
        <w:gridCol w:w="804"/>
        <w:gridCol w:w="851"/>
        <w:gridCol w:w="776"/>
      </w:tblGrid>
      <w:tr w:rsidR="00216982" w:rsidTr="00C348C3">
        <w:trPr>
          <w:trHeight w:val="894"/>
        </w:trPr>
        <w:tc>
          <w:tcPr>
            <w:tcW w:w="675" w:type="dxa"/>
            <w:vMerge w:val="restart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64" w:type="dxa"/>
            <w:vMerge w:val="restart"/>
          </w:tcPr>
          <w:p w:rsidR="00216982" w:rsidRPr="005F6F40" w:rsidRDefault="00216982" w:rsidP="0021698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58" w:type="dxa"/>
            <w:gridSpan w:val="6"/>
          </w:tcPr>
          <w:p w:rsidR="00216982" w:rsidRPr="00BE7BFC" w:rsidRDefault="00216982" w:rsidP="0021698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FC">
              <w:rPr>
                <w:rFonts w:ascii="Times New Roman" w:hAnsi="Times New Roman" w:cs="Times New Roman"/>
                <w:sz w:val="24"/>
                <w:szCs w:val="24"/>
              </w:rPr>
              <w:t>Финансовые расходы (тыс.руб)</w:t>
            </w:r>
          </w:p>
        </w:tc>
      </w:tr>
      <w:tr w:rsidR="00216982" w:rsidTr="00C348C3">
        <w:tc>
          <w:tcPr>
            <w:tcW w:w="67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16982" w:rsidTr="00C348C3">
        <w:trPr>
          <w:trHeight w:val="960"/>
        </w:trPr>
        <w:tc>
          <w:tcPr>
            <w:tcW w:w="675" w:type="dxa"/>
            <w:vMerge w:val="restart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216982" w:rsidRPr="002A3C79" w:rsidRDefault="00216982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</w:t>
            </w:r>
            <w:r w:rsidRPr="002A3C79"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«Проведение мероприятий для молодежи» </w:t>
            </w:r>
          </w:p>
        </w:tc>
        <w:tc>
          <w:tcPr>
            <w:tcW w:w="1985" w:type="dxa"/>
            <w:vMerge w:val="restart"/>
          </w:tcPr>
          <w:p w:rsidR="00216982" w:rsidRPr="002A3C79" w:rsidRDefault="00C348C3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982" w:rsidRPr="002A3C7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216982">
              <w:rPr>
                <w:rFonts w:ascii="Times New Roman" w:hAnsi="Times New Roman" w:cs="Times New Roman"/>
                <w:sz w:val="24"/>
                <w:szCs w:val="24"/>
              </w:rPr>
              <w:t>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98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архивов, </w:t>
            </w:r>
            <w:r w:rsidR="00216982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и </w:t>
            </w:r>
            <w:r w:rsidR="00216982" w:rsidRPr="002A3C79"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 района</w:t>
            </w:r>
          </w:p>
        </w:tc>
        <w:tc>
          <w:tcPr>
            <w:tcW w:w="1364" w:type="dxa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16982" w:rsidTr="00C348C3">
        <w:trPr>
          <w:trHeight w:val="960"/>
        </w:trPr>
        <w:tc>
          <w:tcPr>
            <w:tcW w:w="67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6982" w:rsidRDefault="00216982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16982" w:rsidRPr="002A3C79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6982" w:rsidTr="00C348C3">
        <w:trPr>
          <w:trHeight w:val="960"/>
        </w:trPr>
        <w:tc>
          <w:tcPr>
            <w:tcW w:w="67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6982" w:rsidRDefault="00216982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16982" w:rsidRPr="002A3C79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16982" w:rsidTr="00C348C3">
        <w:trPr>
          <w:trHeight w:val="870"/>
        </w:trPr>
        <w:tc>
          <w:tcPr>
            <w:tcW w:w="675" w:type="dxa"/>
            <w:vMerge w:val="restart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216982" w:rsidRPr="002A3C79" w:rsidRDefault="00216982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мероприятий, направленных на профилактику детского дорожно-транспортного травматизма</w:t>
            </w:r>
          </w:p>
        </w:tc>
        <w:tc>
          <w:tcPr>
            <w:tcW w:w="1985" w:type="dxa"/>
            <w:vMerge w:val="restart"/>
          </w:tcPr>
          <w:p w:rsidR="00216982" w:rsidRPr="002A3C79" w:rsidRDefault="00216982" w:rsidP="00C348C3">
            <w:pPr>
              <w:pStyle w:val="a3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по делам архивов, молодежи и спорта администрации района.</w:t>
            </w:r>
          </w:p>
        </w:tc>
        <w:tc>
          <w:tcPr>
            <w:tcW w:w="1364" w:type="dxa"/>
          </w:tcPr>
          <w:p w:rsidR="00216982" w:rsidRPr="005F6F40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6982" w:rsidTr="00C348C3">
        <w:trPr>
          <w:trHeight w:val="870"/>
        </w:trPr>
        <w:tc>
          <w:tcPr>
            <w:tcW w:w="67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6982" w:rsidTr="00C348C3">
        <w:trPr>
          <w:trHeight w:val="870"/>
        </w:trPr>
        <w:tc>
          <w:tcPr>
            <w:tcW w:w="67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4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7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851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16982" w:rsidRDefault="00216982" w:rsidP="00216982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E378F" w:rsidRDefault="002A3C79" w:rsidP="00216982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программы за счет средств местного бюджета, представл</w:t>
      </w:r>
      <w:r w:rsidR="00DD1620">
        <w:rPr>
          <w:rFonts w:ascii="Times New Roman" w:hAnsi="Times New Roman" w:cs="Times New Roman"/>
          <w:sz w:val="28"/>
          <w:szCs w:val="28"/>
        </w:rPr>
        <w:t xml:space="preserve">енные в Приложении №2 программы, </w:t>
      </w:r>
      <w:r w:rsidR="00BE7BF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A3C79" w:rsidRDefault="002A3C79" w:rsidP="002A3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C79" w:rsidRDefault="002A3C79" w:rsidP="002A3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C79" w:rsidRPr="002A3C79" w:rsidRDefault="002A3C79" w:rsidP="002A3C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72092" w:rsidRDefault="00372092" w:rsidP="0058446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4461" w:rsidRPr="004B0A52" w:rsidRDefault="00584461" w:rsidP="00D53048">
      <w:pPr>
        <w:pStyle w:val="a3"/>
        <w:jc w:val="center"/>
        <w:rPr>
          <w:rFonts w:ascii="Times New Roman" w:hAnsi="Times New Roman" w:cs="Times New Roman"/>
          <w:sz w:val="24"/>
        </w:rPr>
      </w:pPr>
      <w:r w:rsidRPr="004B0A52">
        <w:rPr>
          <w:rFonts w:ascii="Times New Roman" w:hAnsi="Times New Roman" w:cs="Times New Roman"/>
          <w:sz w:val="24"/>
        </w:rPr>
        <w:t>____________</w:t>
      </w:r>
    </w:p>
    <w:p w:rsidR="00313F60" w:rsidRDefault="00313F60"/>
    <w:sectPr w:rsidR="00313F60" w:rsidSect="002E378F">
      <w:pgSz w:w="11906" w:h="16838"/>
      <w:pgMar w:top="709" w:right="850" w:bottom="284" w:left="993" w:header="708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C9" w:rsidRDefault="00D207C9">
      <w:r>
        <w:separator/>
      </w:r>
    </w:p>
  </w:endnote>
  <w:endnote w:type="continuationSeparator" w:id="1">
    <w:p w:rsidR="00D207C9" w:rsidRDefault="00D2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C9" w:rsidRDefault="00D207C9">
      <w:r>
        <w:separator/>
      </w:r>
    </w:p>
  </w:footnote>
  <w:footnote w:type="continuationSeparator" w:id="1">
    <w:p w:rsidR="00D207C9" w:rsidRDefault="00D2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62"/>
    <w:multiLevelType w:val="hybridMultilevel"/>
    <w:tmpl w:val="8A008A90"/>
    <w:lvl w:ilvl="0" w:tplc="2C76F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61"/>
    <w:rsid w:val="00007183"/>
    <w:rsid w:val="0001170E"/>
    <w:rsid w:val="00062375"/>
    <w:rsid w:val="00091F55"/>
    <w:rsid w:val="000B4471"/>
    <w:rsid w:val="000E273C"/>
    <w:rsid w:val="00105EEC"/>
    <w:rsid w:val="00176FED"/>
    <w:rsid w:val="001850D7"/>
    <w:rsid w:val="001D6922"/>
    <w:rsid w:val="002127C1"/>
    <w:rsid w:val="00216982"/>
    <w:rsid w:val="002A14CE"/>
    <w:rsid w:val="002A3C79"/>
    <w:rsid w:val="002B2099"/>
    <w:rsid w:val="002D6867"/>
    <w:rsid w:val="002E378F"/>
    <w:rsid w:val="002E6034"/>
    <w:rsid w:val="00313F60"/>
    <w:rsid w:val="003212A8"/>
    <w:rsid w:val="00335610"/>
    <w:rsid w:val="00342AB4"/>
    <w:rsid w:val="00343AFA"/>
    <w:rsid w:val="00367707"/>
    <w:rsid w:val="00372092"/>
    <w:rsid w:val="00376338"/>
    <w:rsid w:val="00381854"/>
    <w:rsid w:val="003A13D6"/>
    <w:rsid w:val="003B3F1B"/>
    <w:rsid w:val="00446C2D"/>
    <w:rsid w:val="00446F3E"/>
    <w:rsid w:val="004723CE"/>
    <w:rsid w:val="00480ADD"/>
    <w:rsid w:val="004B24C8"/>
    <w:rsid w:val="004B5831"/>
    <w:rsid w:val="004D7E97"/>
    <w:rsid w:val="004E3C36"/>
    <w:rsid w:val="004F3571"/>
    <w:rsid w:val="00525FA0"/>
    <w:rsid w:val="00584461"/>
    <w:rsid w:val="0059258A"/>
    <w:rsid w:val="005A1775"/>
    <w:rsid w:val="005D0211"/>
    <w:rsid w:val="005E7165"/>
    <w:rsid w:val="005F5A8F"/>
    <w:rsid w:val="005F6F40"/>
    <w:rsid w:val="0063534B"/>
    <w:rsid w:val="006421D9"/>
    <w:rsid w:val="00644261"/>
    <w:rsid w:val="00651EAD"/>
    <w:rsid w:val="0070366E"/>
    <w:rsid w:val="00736D36"/>
    <w:rsid w:val="00742CC8"/>
    <w:rsid w:val="00770726"/>
    <w:rsid w:val="00773224"/>
    <w:rsid w:val="0079083F"/>
    <w:rsid w:val="007C1323"/>
    <w:rsid w:val="00813DC8"/>
    <w:rsid w:val="00855D9B"/>
    <w:rsid w:val="008A02B7"/>
    <w:rsid w:val="009B16C9"/>
    <w:rsid w:val="009D3834"/>
    <w:rsid w:val="009F322D"/>
    <w:rsid w:val="009F5B9A"/>
    <w:rsid w:val="00A177B4"/>
    <w:rsid w:val="00A8141B"/>
    <w:rsid w:val="00AB56A3"/>
    <w:rsid w:val="00AC6BC9"/>
    <w:rsid w:val="00B0368C"/>
    <w:rsid w:val="00B84EE7"/>
    <w:rsid w:val="00BE7BFC"/>
    <w:rsid w:val="00C348C3"/>
    <w:rsid w:val="00C41431"/>
    <w:rsid w:val="00C972B1"/>
    <w:rsid w:val="00CB3195"/>
    <w:rsid w:val="00CD6786"/>
    <w:rsid w:val="00D207C9"/>
    <w:rsid w:val="00D30998"/>
    <w:rsid w:val="00D46E86"/>
    <w:rsid w:val="00D53048"/>
    <w:rsid w:val="00D92258"/>
    <w:rsid w:val="00DA348E"/>
    <w:rsid w:val="00DD1620"/>
    <w:rsid w:val="00DD4981"/>
    <w:rsid w:val="00E24600"/>
    <w:rsid w:val="00E2726A"/>
    <w:rsid w:val="00E329E0"/>
    <w:rsid w:val="00E53083"/>
    <w:rsid w:val="00EA3E80"/>
    <w:rsid w:val="00EA404D"/>
    <w:rsid w:val="00EF2A65"/>
    <w:rsid w:val="00F01677"/>
    <w:rsid w:val="00F02D85"/>
    <w:rsid w:val="00F34511"/>
    <w:rsid w:val="00F536E1"/>
    <w:rsid w:val="00F82241"/>
    <w:rsid w:val="00F931A6"/>
    <w:rsid w:val="00F9528C"/>
    <w:rsid w:val="00FC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a">
    <w:name w:val="Базовый"/>
    <w:rsid w:val="00F9528C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2A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61"/>
    <w:pPr>
      <w:spacing w:after="120"/>
    </w:pPr>
  </w:style>
  <w:style w:type="character" w:customStyle="1" w:styleId="a4">
    <w:name w:val="Основной текст Знак"/>
    <w:basedOn w:val="a0"/>
    <w:link w:val="a3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84461"/>
    <w:pPr>
      <w:suppressLineNumbers/>
    </w:pPr>
  </w:style>
  <w:style w:type="paragraph" w:styleId="a6">
    <w:name w:val="header"/>
    <w:basedOn w:val="a"/>
    <w:link w:val="a7"/>
    <w:rsid w:val="00584461"/>
  </w:style>
  <w:style w:type="character" w:customStyle="1" w:styleId="a7">
    <w:name w:val="Верхний колонтитул Знак"/>
    <w:basedOn w:val="a0"/>
    <w:link w:val="a6"/>
    <w:rsid w:val="0058446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44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D149-E62F-4A50-9E37-53EF3A6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Uristkons</cp:lastModifiedBy>
  <cp:revision>13</cp:revision>
  <cp:lastPrinted>2017-04-18T12:57:00Z</cp:lastPrinted>
  <dcterms:created xsi:type="dcterms:W3CDTF">2017-03-31T07:45:00Z</dcterms:created>
  <dcterms:modified xsi:type="dcterms:W3CDTF">2017-04-26T07:19:00Z</dcterms:modified>
</cp:coreProperties>
</file>